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40"/>
          <w:lang w:val="en-US" w:eastAsia="zh-CN"/>
        </w:rPr>
        <w:t>2</w:t>
      </w:r>
    </w:p>
    <w:tbl>
      <w:tblPr>
        <w:tblStyle w:val="3"/>
        <w:tblW w:w="4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2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b/>
          <w:bCs/>
          <w:color w:val="00000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color w:val="000000"/>
          <w:lang w:val="en-US" w:eastAsia="zh-CN"/>
        </w:rPr>
      </w:pPr>
    </w:p>
    <w:p>
      <w:pPr>
        <w:jc w:val="center"/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</w:pPr>
    </w:p>
    <w:p>
      <w:pPr>
        <w:jc w:val="center"/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</w:pPr>
      <w:r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  <w:t>周口市哲学</w:t>
      </w:r>
      <w:r>
        <w:rPr>
          <w:rFonts w:hint="eastAsia" w:ascii="华文中宋" w:hAnsi="Times New Roman" w:eastAsia="华文中宋" w:cs="Times New Roman"/>
          <w:b/>
          <w:color w:val="000000"/>
          <w:sz w:val="48"/>
        </w:rPr>
        <w:t>社会科学</w:t>
      </w:r>
      <w:r>
        <w:rPr>
          <w:rFonts w:hint="eastAsia" w:ascii="华文中宋" w:hAnsi="Times New Roman" w:eastAsia="华文中宋" w:cs="Times New Roman"/>
          <w:b/>
          <w:color w:val="000000"/>
          <w:sz w:val="48"/>
          <w:lang w:eastAsia="zh-CN"/>
        </w:rPr>
        <w:t>重点课题研究项目</w:t>
      </w:r>
    </w:p>
    <w:p>
      <w:pPr>
        <w:jc w:val="center"/>
        <w:rPr>
          <w:rFonts w:ascii="Times New Roman" w:hAnsi="Times New Roman" w:eastAsia="宋体" w:cs="Times New Roman"/>
          <w:color w:val="000000"/>
        </w:rPr>
      </w:pPr>
    </w:p>
    <w:p>
      <w:pPr>
        <w:jc w:val="center"/>
        <w:rPr>
          <w:rFonts w:hint="eastAsia" w:ascii="华文中宋" w:hAnsi="Times New Roman" w:eastAsia="华文中宋" w:cs="Times New Roman"/>
          <w:b/>
          <w:color w:val="000000"/>
          <w:sz w:val="48"/>
        </w:rPr>
      </w:pPr>
      <w:r>
        <w:rPr>
          <w:rFonts w:hint="eastAsia" w:ascii="华文中宋" w:hAnsi="Times New Roman" w:eastAsia="华文中宋" w:cs="Times New Roman"/>
          <w:b/>
          <w:color w:val="000000"/>
          <w:sz w:val="48"/>
        </w:rPr>
        <w:t>申    请    书</w:t>
      </w:r>
    </w:p>
    <w:p>
      <w:pPr>
        <w:jc w:val="center"/>
        <w:rPr>
          <w:rFonts w:hint="eastAsia" w:ascii="华文中宋" w:hAnsi="Times New Roman" w:eastAsia="华文中宋" w:cs="Times New Roman"/>
          <w:b/>
          <w:color w:val="000000"/>
          <w:sz w:val="48"/>
        </w:rPr>
      </w:pPr>
    </w:p>
    <w:p>
      <w:pPr>
        <w:rPr>
          <w:rFonts w:hint="eastAsia" w:ascii="Times New Roman" w:hAnsi="Times New Roman" w:eastAsia="黑体" w:cs="Times New Roman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eastAsia="zh-CN"/>
              </w:rPr>
              <w:t>课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eastAsia="zh-CN"/>
              </w:rPr>
              <w:t>题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eastAsia="zh-CN"/>
              </w:rPr>
              <w:t>名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eastAsia="zh-CN"/>
              </w:rPr>
              <w:t>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w w:val="200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</w:rPr>
              <w:t xml:space="preserve">申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eastAsia="zh-CN"/>
              </w:rPr>
              <w:t>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</w:rPr>
              <w:t xml:space="preserve">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</w:rPr>
              <w:t>申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lang w:eastAsia="zh-CN"/>
              </w:rPr>
              <w:t>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</w:rPr>
              <w:t>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color w:val="000000"/>
          <w:sz w:val="32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/>
          <w:sz w:val="32"/>
        </w:rPr>
      </w:pPr>
    </w:p>
    <w:p>
      <w:pPr>
        <w:jc w:val="center"/>
        <w:rPr>
          <w:rFonts w:hint="eastAsia" w:ascii="宋体" w:hAnsi="Times New Roman" w:eastAsia="宋体" w:cs="Times New Roman"/>
          <w:color w:val="000000"/>
          <w:sz w:val="32"/>
        </w:rPr>
      </w:pPr>
      <w:r>
        <w:rPr>
          <w:rFonts w:hint="eastAsia" w:ascii="宋体" w:hAnsi="Times New Roman" w:eastAsia="宋体" w:cs="Times New Roman"/>
          <w:color w:val="000000"/>
          <w:sz w:val="32"/>
        </w:rPr>
        <w:t>周口市哲学社会科学规划领导小组办公室</w:t>
      </w:r>
    </w:p>
    <w:p>
      <w:pPr>
        <w:jc w:val="center"/>
        <w:rPr>
          <w:rFonts w:hint="eastAsia" w:ascii="宋体" w:hAnsi="Times New Roman" w:eastAsia="宋体" w:cs="Times New Roman"/>
          <w:color w:val="000000"/>
          <w:sz w:val="32"/>
        </w:rPr>
      </w:pPr>
      <w:r>
        <w:rPr>
          <w:rFonts w:hint="eastAsia" w:ascii="宋体" w:hAnsi="Times New Roman" w:eastAsia="宋体" w:cs="Times New Roman"/>
          <w:color w:val="000000"/>
          <w:sz w:val="32"/>
          <w:lang w:eastAsia="zh-CN"/>
        </w:rPr>
        <w:t>周口市社会科学界联合会</w:t>
      </w:r>
      <w:r>
        <w:rPr>
          <w:rFonts w:hint="eastAsia" w:ascii="宋体" w:hAnsi="Times New Roman" w:eastAsia="宋体" w:cs="Times New Roman"/>
          <w:color w:val="000000"/>
          <w:sz w:val="32"/>
        </w:rPr>
        <w:t>印制</w:t>
      </w:r>
    </w:p>
    <w:p>
      <w:pPr>
        <w:jc w:val="center"/>
        <w:rPr>
          <w:rFonts w:hint="eastAsia" w:ascii="宋体" w:hAnsi="Times New Roman" w:eastAsia="宋体" w:cs="Times New Roman"/>
          <w:color w:val="000000"/>
          <w:sz w:val="32"/>
        </w:rPr>
      </w:pPr>
      <w:r>
        <w:rPr>
          <w:rFonts w:hint="eastAsia" w:ascii="宋体" w:hAnsi="Times New Roman" w:eastAsia="宋体" w:cs="Times New Roman"/>
          <w:color w:val="000000"/>
          <w:sz w:val="32"/>
        </w:rPr>
        <w:t>2022年1月</w:t>
      </w:r>
    </w:p>
    <w:p>
      <w:pPr>
        <w:spacing w:line="420" w:lineRule="exact"/>
        <w:jc w:val="center"/>
        <w:rPr>
          <w:rFonts w:hint="eastAsia" w:ascii="黑体" w:hAnsi="Times New Roman" w:eastAsia="黑体" w:cs="Times New Roman"/>
          <w:color w:val="000000"/>
          <w:sz w:val="44"/>
          <w:szCs w:val="44"/>
        </w:rPr>
      </w:pPr>
    </w:p>
    <w:p>
      <w:pPr>
        <w:spacing w:line="420" w:lineRule="exact"/>
        <w:jc w:val="center"/>
        <w:rPr>
          <w:rFonts w:hint="eastAsia" w:ascii="黑体" w:hAnsi="Times New Roman" w:eastAsia="黑体" w:cs="Times New Roman"/>
          <w:color w:val="000000"/>
          <w:sz w:val="44"/>
          <w:szCs w:val="44"/>
        </w:rPr>
      </w:pPr>
      <w:r>
        <w:rPr>
          <w:rFonts w:hint="eastAsia" w:ascii="黑体" w:hAnsi="Times New Roman" w:eastAsia="黑体" w:cs="Times New Roman"/>
          <w:color w:val="000000"/>
          <w:sz w:val="44"/>
          <w:szCs w:val="44"/>
        </w:rPr>
        <w:t>填  写  说  明</w:t>
      </w:r>
    </w:p>
    <w:p>
      <w:pPr>
        <w:spacing w:line="48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一、申报表各项内容用电脑如实填写,语言准确严谨，字迹清晰易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; 申报表报送一式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份,空格不够可自行加页。</w:t>
      </w:r>
    </w:p>
    <w:p>
      <w:pPr>
        <w:spacing w:line="480" w:lineRule="exact"/>
        <w:ind w:firstLine="56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二、封面上方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个代码框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中的“项目登记号”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人不填，“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项目序号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填写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所列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</w:rPr>
        <w:t>重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点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</w:rPr>
        <w:t>课题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研究项目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序号。</w:t>
      </w:r>
    </w:p>
    <w:p>
      <w:pPr>
        <w:spacing w:line="48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三、所列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研究项目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为研究方向指引，申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人可根据自己的研究专长从中选择题目申报，选题的文字表述可作适当修改，但必须符合原题主旨，且科学、严谨、规范、简明，一般不加副标题。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、一个课题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原则上只能有一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课题负责人，课题组成员原则上不少于3人；申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人同年度只能申报一项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（另可参与一项）。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、申报材料应使用WORD格式录入A4纸打印，单独包装标明“周口市202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年度哲学社会科学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研究项目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至市社科规划办，并将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电子版发送至下边邮箱。</w:t>
      </w:r>
    </w:p>
    <w:p>
      <w:pPr>
        <w:spacing w:line="560" w:lineRule="exact"/>
        <w:ind w:firstLine="480" w:firstLineChars="15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通讯地址：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周口市光明路一号（市委院内）4号楼333房间周口市哲学社会科学规划领导小组办公室（市社科联）。</w:t>
      </w:r>
    </w:p>
    <w:p>
      <w:pPr>
        <w:spacing w:line="560" w:lineRule="exact"/>
        <w:ind w:firstLine="480" w:firstLineChars="15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联系电话：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8269917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480" w:firstLineChars="15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邮    箱：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zkskl＠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163.com</w:t>
      </w:r>
    </w:p>
    <w:p>
      <w:pPr>
        <w:spacing w:line="480" w:lineRule="exact"/>
        <w:ind w:firstLine="560" w:firstLineChars="200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</w:p>
    <w:p>
      <w:pPr>
        <w:ind w:firstLine="420"/>
        <w:rPr>
          <w:rFonts w:hint="eastAsia" w:ascii="宋体" w:hAnsi="Times New Roman" w:eastAsia="宋体" w:cs="Times New Roman"/>
          <w:color w:val="000000"/>
          <w:szCs w:val="21"/>
        </w:rPr>
      </w:pPr>
    </w:p>
    <w:p>
      <w:pPr>
        <w:ind w:firstLine="420"/>
        <w:rPr>
          <w:rFonts w:hint="eastAsia" w:ascii="宋体" w:hAnsi="Times New Roman" w:eastAsia="宋体" w:cs="Times New Roman"/>
          <w:color w:val="000000"/>
          <w:szCs w:val="21"/>
        </w:rPr>
      </w:pPr>
    </w:p>
    <w:p>
      <w:pPr>
        <w:ind w:firstLine="420"/>
        <w:rPr>
          <w:rFonts w:hint="eastAsia" w:ascii="宋体" w:hAnsi="Times New Roman" w:eastAsia="宋体" w:cs="Times New Roman"/>
          <w:color w:val="000000"/>
          <w:szCs w:val="21"/>
        </w:rPr>
      </w:pPr>
    </w:p>
    <w:p>
      <w:pPr>
        <w:ind w:firstLine="420"/>
        <w:rPr>
          <w:rFonts w:hint="eastAsia" w:ascii="宋体" w:hAnsi="Times New Roman" w:eastAsia="宋体" w:cs="Times New Roman"/>
          <w:color w:val="000000"/>
          <w:szCs w:val="21"/>
        </w:rPr>
      </w:pPr>
    </w:p>
    <w:p>
      <w:pPr>
        <w:ind w:firstLine="420"/>
        <w:rPr>
          <w:rFonts w:hint="eastAsia" w:ascii="宋体" w:hAnsi="Times New Roman" w:eastAsia="宋体" w:cs="Times New Roman"/>
          <w:color w:val="000000"/>
          <w:szCs w:val="21"/>
        </w:rPr>
      </w:pPr>
    </w:p>
    <w:p>
      <w:pPr>
        <w:spacing w:line="480" w:lineRule="auto"/>
        <w:rPr>
          <w:rFonts w:hint="eastAsia" w:ascii="Times New Roman" w:hAnsi="Times New Roman" w:eastAsia="黑体" w:cs="Times New Roman"/>
          <w:color w:val="000000"/>
          <w:sz w:val="32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</w:rPr>
        <w:t>数据表</w:t>
      </w:r>
    </w:p>
    <w:tbl>
      <w:tblPr>
        <w:tblStyle w:val="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32"/>
        <w:gridCol w:w="575"/>
        <w:gridCol w:w="842"/>
        <w:gridCol w:w="103"/>
        <w:gridCol w:w="986"/>
        <w:gridCol w:w="90"/>
        <w:gridCol w:w="903"/>
        <w:gridCol w:w="1142"/>
        <w:gridCol w:w="1042"/>
        <w:gridCol w:w="819"/>
        <w:gridCol w:w="198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课题名称</w:t>
            </w:r>
          </w:p>
        </w:tc>
        <w:tc>
          <w:tcPr>
            <w:tcW w:w="8294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hAnsi="Times New Roman" w:eastAsia="仿宋_GB2312" w:cs="Times New Roman"/>
                <w:spacing w:val="-2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26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Times New Roman" w:eastAsia="仿宋_GB2312" w:cs="Times New Roman"/>
                <w:spacing w:val="-26"/>
                <w:sz w:val="28"/>
                <w:szCs w:val="28"/>
              </w:rPr>
              <w:t>人姓名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专长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办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编码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课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组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职务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职称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研究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专长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  作  单  位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75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Times New Roman"/>
          <w:bCs/>
          <w:sz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hint="eastAsia" w:ascii="黑体" w:hAnsi="黑体" w:eastAsia="黑体" w:cs="Times New Roman"/>
          <w:bCs/>
          <w:sz w:val="32"/>
        </w:rPr>
        <w:t>二、课题设计论证</w:t>
      </w:r>
    </w:p>
    <w:tbl>
      <w:tblPr>
        <w:tblStyle w:val="2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1" w:hRule="atLeast"/>
          <w:jc w:val="center"/>
        </w:trPr>
        <w:tc>
          <w:tcPr>
            <w:tcW w:w="920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选题：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本项目研究现状述评、选题意义。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2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内容：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本项目研究的主要思路、框架设计。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价值：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本项目创新程度、应用价值。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研究基础：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项目组负责人和主要成员已有相关成果，主要参考文献（请分4部分逐项填写，可以自行加页，原则不超过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000字）。</w:t>
            </w:r>
          </w:p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32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lang w:eastAsia="zh-CN"/>
        </w:rPr>
        <w:t>三、有关方面</w:t>
      </w:r>
      <w:r>
        <w:rPr>
          <w:rFonts w:hint="eastAsia" w:ascii="Times New Roman" w:hAnsi="Times New Roman" w:eastAsia="黑体" w:cs="Times New Roman"/>
          <w:color w:val="000000"/>
          <w:sz w:val="32"/>
        </w:rPr>
        <w:t>审核意见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市哲学社会科学规划领导小组办公室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  <w:t>、周口市社会科学界联合会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审批意见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公      盖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                                负责人签字</w:t>
            </w:r>
          </w:p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年  月  日  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12FD"/>
    <w:rsid w:val="157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2022-03-02T10:06:00Z</dcterms:created>
  <dc:creator>▪</dc:creator>
  <cp:lastModifiedBy>▪</cp:lastModifiedBy>
  <dcterms:modified xsi:type="dcterms:W3CDTF">2022-03-02T10:06:35Z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2FF773A5E95843DB9B7EA7D4E26EA4B9</vt:lpwstr>
  </property>
</Properties>
</file>